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CE0300" w:rsidRDefault="00720D30" w:rsidP="00CE03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720D30" w:rsidRPr="00CE0300" w:rsidRDefault="00720D30" w:rsidP="00CE03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Zaproszenie do składania ofert pisemnych na zagospodarowanie wydzielonego terenu na działalność rekreacyjną, sportową, gastronomiczną lub kulturalną na terenie Bulwaru im. Marszałka Piłsudskiego w Sandomi</w:t>
      </w:r>
      <w:r w:rsidR="00C876B1" w:rsidRPr="00CE0300">
        <w:rPr>
          <w:rFonts w:ascii="Arial" w:hAnsi="Arial" w:cs="Arial"/>
          <w:spacing w:val="20"/>
          <w:sz w:val="24"/>
          <w:szCs w:val="24"/>
        </w:rPr>
        <w:t>erzu</w:t>
      </w:r>
      <w:r w:rsidRPr="00CE0300">
        <w:rPr>
          <w:rFonts w:ascii="Arial" w:hAnsi="Arial" w:cs="Arial"/>
          <w:spacing w:val="20"/>
          <w:sz w:val="24"/>
          <w:szCs w:val="24"/>
        </w:rPr>
        <w:t>.</w:t>
      </w:r>
    </w:p>
    <w:p w:rsidR="00720D30" w:rsidRPr="00CE0300" w:rsidRDefault="00720D30" w:rsidP="00CE03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CE0300" w:rsidRDefault="00720D30" w:rsidP="00CE030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720D30" w:rsidRPr="00CE0300" w:rsidRDefault="00720D30" w:rsidP="00CE030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„Wynajem wydzielonego terenu pod działalność rekreacyjną, sportową, gastronomiczną lub kulturalną na terenie Bulwaru im. Marszałka Piłsudskiego w Sandomie</w:t>
      </w:r>
      <w:r w:rsidR="00C876B1" w:rsidRPr="00CE0300">
        <w:rPr>
          <w:rFonts w:ascii="Arial" w:hAnsi="Arial" w:cs="Arial"/>
          <w:spacing w:val="20"/>
          <w:sz w:val="24"/>
          <w:szCs w:val="24"/>
        </w:rPr>
        <w:t xml:space="preserve">rzu </w:t>
      </w:r>
      <w:r w:rsidRPr="00CE0300">
        <w:rPr>
          <w:rFonts w:ascii="Arial" w:hAnsi="Arial" w:cs="Arial"/>
          <w:spacing w:val="20"/>
          <w:sz w:val="24"/>
          <w:szCs w:val="24"/>
        </w:rPr>
        <w:t>”.</w:t>
      </w:r>
    </w:p>
    <w:p w:rsidR="00720D30" w:rsidRPr="00CE0300" w:rsidRDefault="00720D30" w:rsidP="00CE030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CE0300" w:rsidRDefault="00720D30" w:rsidP="00CE030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Wynajmujący:                                                                                                    </w:t>
      </w:r>
      <w:r w:rsidRPr="00CE0300">
        <w:rPr>
          <w:rFonts w:ascii="Arial" w:hAnsi="Arial" w:cs="Arial"/>
          <w:spacing w:val="20"/>
          <w:sz w:val="24"/>
          <w:szCs w:val="24"/>
        </w:rPr>
        <w:br/>
        <w:t xml:space="preserve">Gmina  Sandomierz </w:t>
      </w:r>
    </w:p>
    <w:p w:rsidR="00720D30" w:rsidRPr="00CE0300" w:rsidRDefault="00720D30" w:rsidP="00CE030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720D30" w:rsidRPr="00CE0300" w:rsidRDefault="00720D30" w:rsidP="00CE030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27-600 Sandomierz</w:t>
      </w:r>
    </w:p>
    <w:p w:rsidR="00720D30" w:rsidRPr="00CE0300" w:rsidRDefault="00720D30" w:rsidP="00CE030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CE0300" w:rsidRDefault="00720D30" w:rsidP="00CE030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720D30" w:rsidRPr="00CE0300" w:rsidRDefault="00720D30" w:rsidP="00CE0300">
      <w:pPr>
        <w:spacing w:line="360" w:lineRule="auto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„Najem wydzielonego terenu pod działalność rekreacyjną, sportową, gastronomiczną lub kulturalną na terenie Bulwaru im. Marszałka Piłsudskiego w Sandomi</w:t>
      </w:r>
      <w:r w:rsidR="00C876B1" w:rsidRPr="00CE0300">
        <w:rPr>
          <w:rFonts w:ascii="Arial" w:hAnsi="Arial" w:cs="Arial"/>
          <w:spacing w:val="20"/>
          <w:sz w:val="24"/>
          <w:szCs w:val="24"/>
        </w:rPr>
        <w:t>erzu.”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</w:t>
      </w:r>
      <w:r w:rsidR="008069A8" w:rsidRPr="00CE0300">
        <w:rPr>
          <w:rFonts w:ascii="Arial" w:hAnsi="Arial" w:cs="Arial"/>
          <w:spacing w:val="20"/>
          <w:sz w:val="24"/>
          <w:szCs w:val="24"/>
        </w:rPr>
        <w:br/>
      </w:r>
      <w:r w:rsidRPr="00CE0300">
        <w:rPr>
          <w:rFonts w:ascii="Arial" w:hAnsi="Arial" w:cs="Arial"/>
          <w:spacing w:val="20"/>
          <w:sz w:val="24"/>
          <w:szCs w:val="24"/>
        </w:rPr>
        <w:t xml:space="preserve">Teren zlokalizowany jest na lewym brzegu rzeki Wisły z panoramą na Zamek Kazimierzowski jest utwardzony, oświetlony z licznymi alejami spacerowymi przy których usytuowane są ławeczki, oraz granitowe stoły do gry w szachy, jest częściowo zadrzewiony, na terenie obiektu w sezonie turystycznym funkcjonuje wypożyczalnia sprzętu </w:t>
      </w:r>
      <w:r w:rsidR="00711BF2" w:rsidRPr="00CE0300">
        <w:rPr>
          <w:rFonts w:ascii="Arial" w:hAnsi="Arial" w:cs="Arial"/>
          <w:spacing w:val="20"/>
          <w:sz w:val="24"/>
          <w:szCs w:val="24"/>
        </w:rPr>
        <w:t>wodnego, wypożyczalnia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rowerów parkingi oraz szalety wolnostojące, działa również inf</w:t>
      </w:r>
      <w:r w:rsidR="00C05914" w:rsidRPr="00CE0300">
        <w:rPr>
          <w:rFonts w:ascii="Arial" w:hAnsi="Arial" w:cs="Arial"/>
          <w:spacing w:val="20"/>
          <w:sz w:val="24"/>
          <w:szCs w:val="24"/>
        </w:rPr>
        <w:t>ormacja turystyczna.</w:t>
      </w:r>
      <w:r w:rsidR="00AB2AC4" w:rsidRPr="00CE0300">
        <w:rPr>
          <w:rFonts w:ascii="Arial" w:hAnsi="Arial" w:cs="Arial"/>
          <w:spacing w:val="20"/>
          <w:sz w:val="24"/>
          <w:szCs w:val="24"/>
        </w:rPr>
        <w:t xml:space="preserve"> Wynajmują</w:t>
      </w:r>
      <w:r w:rsidR="00C05914" w:rsidRPr="00CE0300">
        <w:rPr>
          <w:rFonts w:ascii="Arial" w:hAnsi="Arial" w:cs="Arial"/>
          <w:spacing w:val="20"/>
          <w:sz w:val="24"/>
          <w:szCs w:val="24"/>
        </w:rPr>
        <w:t>cy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pod działalność rekreacyjną, sportową,  gastronomiczną lub kulturalną przezn</w:t>
      </w:r>
      <w:r w:rsidR="005F630E" w:rsidRPr="00CE0300">
        <w:rPr>
          <w:rFonts w:ascii="Arial" w:hAnsi="Arial" w:cs="Arial"/>
          <w:spacing w:val="20"/>
          <w:sz w:val="24"/>
          <w:szCs w:val="24"/>
        </w:rPr>
        <w:t>aczył</w:t>
      </w:r>
      <w:r w:rsidR="001840DD" w:rsidRPr="00CE0300">
        <w:rPr>
          <w:rFonts w:ascii="Arial" w:hAnsi="Arial" w:cs="Arial"/>
          <w:spacing w:val="20"/>
          <w:sz w:val="24"/>
          <w:szCs w:val="24"/>
        </w:rPr>
        <w:t xml:space="preserve"> </w:t>
      </w:r>
      <w:r w:rsidR="0011395F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sektory</w:t>
      </w:r>
      <w:r w:rsidR="005F630E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oznaczone na mapie</w:t>
      </w:r>
      <w:r w:rsidR="00917141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cyframi</w:t>
      </w: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0B3720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1,2</w:t>
      </w:r>
      <w:r w:rsidR="008069A8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DC10F9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11,12,13,14,15,16,17.18,19,20</w:t>
      </w:r>
      <w:r w:rsidR="00C83682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,24,</w:t>
      </w:r>
      <w:r w:rsidR="00DC10F9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bez przyłącza elektrycznego oraz 3,4,5,6,7,8,9,10,21</w:t>
      </w:r>
      <w:r w:rsidR="00C83682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,25</w:t>
      </w:r>
      <w:r w:rsidR="00DC10F9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 przyłączem elektrycznym</w:t>
      </w:r>
      <w:r w:rsidR="009C74C8" w:rsidRPr="00CE030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która stanowi </w:t>
      </w:r>
      <w:r w:rsidRPr="00CE0300">
        <w:rPr>
          <w:rFonts w:ascii="Arial" w:hAnsi="Arial" w:cs="Arial"/>
          <w:spacing w:val="20"/>
          <w:sz w:val="24"/>
          <w:szCs w:val="24"/>
        </w:rPr>
        <w:lastRenderedPageBreak/>
        <w:t xml:space="preserve">załącznik nr 1 do ogłoszenia. Planowana   działalność  w sezonie turystycznym </w:t>
      </w:r>
      <w:r w:rsidR="00012F35" w:rsidRPr="00CE0300">
        <w:rPr>
          <w:rFonts w:ascii="Arial" w:hAnsi="Arial" w:cs="Arial"/>
          <w:spacing w:val="20"/>
          <w:sz w:val="24"/>
          <w:szCs w:val="24"/>
        </w:rPr>
        <w:t xml:space="preserve">od </w:t>
      </w:r>
      <w:r w:rsidR="00012F35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15.04 do 30.09.</w:t>
      </w:r>
      <w:r w:rsidR="00444987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2022; 15.04. </w:t>
      </w:r>
      <w:r w:rsidR="00121446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do 30.09.2023</w:t>
      </w:r>
      <w:r w:rsidR="00444987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; 15.04. do 30.09. </w:t>
      </w:r>
      <w:r w:rsidR="00012F35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202</w:t>
      </w:r>
      <w:r w:rsidR="00121446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="00012F35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  <w:r w:rsidRPr="00CE0300">
        <w:rPr>
          <w:rFonts w:ascii="Arial" w:hAnsi="Arial" w:cs="Arial"/>
          <w:spacing w:val="20"/>
          <w:sz w:val="24"/>
          <w:szCs w:val="24"/>
        </w:rPr>
        <w:t>winna spełniać wymogi : elementy podnoszące atrakcyjność teren</w:t>
      </w:r>
      <w:r w:rsidR="00E63F88" w:rsidRPr="00CE0300">
        <w:rPr>
          <w:rFonts w:ascii="Arial" w:hAnsi="Arial" w:cs="Arial"/>
          <w:spacing w:val="20"/>
          <w:sz w:val="24"/>
          <w:szCs w:val="24"/>
        </w:rPr>
        <w:t>u powinny mieć charakter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małogabarytowy, obiekty nie mogą być trwale</w:t>
      </w:r>
      <w:r w:rsidR="00A9313F" w:rsidRPr="00CE0300">
        <w:rPr>
          <w:rFonts w:ascii="Arial" w:hAnsi="Arial" w:cs="Arial"/>
          <w:spacing w:val="20"/>
          <w:sz w:val="24"/>
          <w:szCs w:val="24"/>
        </w:rPr>
        <w:t xml:space="preserve"> związane z gruntem, Wynajmujacy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nie dopuszcza naruszenia struktury terenu jak też wprowadzenia elementów dużych, wysokich i posiadających jaskrawą kolorystykę, które mogłyby zasłonić historyczną panoramę miasta. Wynajmujący nie zapewnia wyłączności na prowadzoną działalność przez przystępującego do przetargu. </w:t>
      </w: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E0300">
        <w:rPr>
          <w:rFonts w:ascii="Arial" w:hAnsi="Arial" w:cs="Arial"/>
          <w:spacing w:val="20"/>
          <w:sz w:val="24"/>
          <w:szCs w:val="24"/>
        </w:rPr>
        <w:t>Stawka wywoławcza  miesięcznego  czynszu netto ( bez podatku VAT</w:t>
      </w: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)  </w:t>
      </w:r>
      <w:r w:rsidR="009D5367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35</w:t>
      </w: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,00zł</w:t>
      </w: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 za 1m</w:t>
      </w:r>
      <w:r w:rsidRPr="00CE0300">
        <w:rPr>
          <w:rFonts w:ascii="Arial" w:hAnsi="Arial" w:cs="Arial"/>
          <w:color w:val="000000"/>
          <w:spacing w:val="20"/>
          <w:sz w:val="24"/>
          <w:szCs w:val="24"/>
          <w:vertAlign w:val="superscript"/>
        </w:rPr>
        <w:t>2</w:t>
      </w:r>
      <w:r w:rsidRPr="00CE0300">
        <w:rPr>
          <w:rFonts w:ascii="Arial" w:hAnsi="Arial" w:cs="Arial"/>
          <w:b/>
          <w:color w:val="000000"/>
          <w:spacing w:val="20"/>
          <w:sz w:val="24"/>
          <w:szCs w:val="24"/>
          <w:vertAlign w:val="superscript"/>
        </w:rPr>
        <w:t xml:space="preserve"> </w:t>
      </w:r>
      <w:r w:rsidRPr="00CE0300">
        <w:rPr>
          <w:rFonts w:ascii="Arial" w:hAnsi="Arial" w:cs="Arial"/>
          <w:color w:val="FF0000"/>
          <w:spacing w:val="20"/>
          <w:sz w:val="24"/>
          <w:szCs w:val="24"/>
        </w:rPr>
        <w:t xml:space="preserve">  </w:t>
      </w:r>
      <w:r w:rsidRPr="00CE0300">
        <w:rPr>
          <w:rFonts w:ascii="Arial" w:hAnsi="Arial" w:cs="Arial"/>
          <w:color w:val="000000"/>
          <w:spacing w:val="20"/>
          <w:sz w:val="24"/>
          <w:szCs w:val="24"/>
        </w:rPr>
        <w:t>wynajmowanej powierzchni. Oferowana stawka czynszu netto nie może być niższa od stawki wywoławczej.</w:t>
      </w:r>
    </w:p>
    <w:p w:rsidR="00720D30" w:rsidRPr="00CE0300" w:rsidRDefault="00720D30" w:rsidP="00CE030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Wymagane dokumenty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Zaświadczenie o numerze identyfikacyjnym REGON,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Zatwierdzenie projektu planowanego rozmieszczania obiektów rekreacyjnych, sportowych, </w:t>
      </w:r>
      <w:r w:rsidR="00711BF2" w:rsidRPr="00CE0300">
        <w:rPr>
          <w:rFonts w:ascii="Arial" w:hAnsi="Arial" w:cs="Arial"/>
          <w:spacing w:val="20"/>
          <w:sz w:val="24"/>
          <w:szCs w:val="24"/>
        </w:rPr>
        <w:t>gastronomicznych, kulturalnych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 przez Wojewódzki Urząd Ochrony Zabytków w Kielcach Delegatura w Sandomierzu.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Aktualnego –wystawionego nie wcześniej niż 3 miesiące przed datą otwarcia ofert odpisu zaświadczenia właściwego naczelnika Urzędu Skarbowego oraz właściwego Oddziału Zakładu Ubezpieczeń Społecznych lub Kasy Rolniczego Ubezpieczenia Społecznego potwierdzających odpowiednio, że oferent nie zalega z opłacaniem podatków, opłat na ubezpieczenie zdrowotne lub społeczne. 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Formularz ofertowy</w:t>
      </w:r>
    </w:p>
    <w:p w:rsidR="00720D30" w:rsidRPr="00CE0300" w:rsidRDefault="00720D30" w:rsidP="00CE0300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Oświadczenia</w:t>
      </w:r>
    </w:p>
    <w:p w:rsidR="00720D30" w:rsidRPr="00CE0300" w:rsidRDefault="00720D30" w:rsidP="00CE030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720D30" w:rsidRPr="00CE0300" w:rsidRDefault="00CF3627" w:rsidP="00CE0300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1) o</w:t>
      </w:r>
      <w:r w:rsidR="00720D30" w:rsidRPr="00CE0300">
        <w:rPr>
          <w:rFonts w:ascii="Arial" w:hAnsi="Arial" w:cs="Arial"/>
          <w:spacing w:val="20"/>
          <w:sz w:val="24"/>
          <w:szCs w:val="24"/>
        </w:rPr>
        <w:t>pis rodzaju proponowanej działalności,</w:t>
      </w:r>
    </w:p>
    <w:p w:rsidR="00720D30" w:rsidRPr="00CE0300" w:rsidRDefault="00CF3627" w:rsidP="00CE0300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2) i</w:t>
      </w:r>
      <w:r w:rsidR="00720D30" w:rsidRPr="00CE0300">
        <w:rPr>
          <w:rFonts w:ascii="Arial" w:hAnsi="Arial" w:cs="Arial"/>
          <w:spacing w:val="20"/>
          <w:sz w:val="24"/>
          <w:szCs w:val="24"/>
        </w:rPr>
        <w:t>nne informacje, istotne zdaniem Oferenta</w:t>
      </w:r>
    </w:p>
    <w:p w:rsidR="00720D30" w:rsidRPr="00CE0300" w:rsidRDefault="00720D30" w:rsidP="00CE030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lastRenderedPageBreak/>
        <w:t xml:space="preserve">      5.   Plan wyznaczonego terenu do wynajmu</w:t>
      </w:r>
    </w:p>
    <w:p w:rsidR="00720D30" w:rsidRPr="00CE0300" w:rsidRDefault="00C51AD2" w:rsidP="00CE0300">
      <w:pPr>
        <w:spacing w:after="0" w:line="360" w:lineRule="auto"/>
        <w:ind w:left="698" w:firstLine="436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Mapka w załączeniu,</w:t>
      </w:r>
    </w:p>
    <w:p w:rsidR="00C51AD2" w:rsidRPr="00CE0300" w:rsidRDefault="00C51AD2" w:rsidP="00CE0300">
      <w:pPr>
        <w:spacing w:after="0" w:line="360" w:lineRule="auto"/>
        <w:ind w:left="698" w:firstLine="43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Powierzchnia wyznaczonych sektorów tabela w załączeniu,</w:t>
      </w:r>
    </w:p>
    <w:p w:rsidR="008069A8" w:rsidRPr="00CE0300" w:rsidRDefault="0011395F" w:rsidP="00CE0300">
      <w:pPr>
        <w:spacing w:after="0" w:line="360" w:lineRule="auto"/>
        <w:ind w:left="698" w:firstLine="436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Sektory</w:t>
      </w:r>
      <w:r w:rsidR="008069A8" w:rsidRPr="00CE0300">
        <w:rPr>
          <w:rFonts w:ascii="Arial" w:hAnsi="Arial" w:cs="Arial"/>
          <w:spacing w:val="20"/>
          <w:sz w:val="24"/>
          <w:szCs w:val="24"/>
        </w:rPr>
        <w:t xml:space="preserve"> oznaczono cyframi</w:t>
      </w:r>
      <w:r w:rsidR="007B3D04" w:rsidRPr="00CE0300">
        <w:rPr>
          <w:rFonts w:ascii="Arial" w:hAnsi="Arial" w:cs="Arial"/>
          <w:spacing w:val="20"/>
          <w:sz w:val="24"/>
          <w:szCs w:val="24"/>
        </w:rPr>
        <w:t>:</w:t>
      </w:r>
      <w:r w:rsidR="008069A8" w:rsidRPr="00CE0300">
        <w:rPr>
          <w:rFonts w:ascii="Arial" w:hAnsi="Arial" w:cs="Arial"/>
          <w:spacing w:val="20"/>
          <w:sz w:val="24"/>
          <w:szCs w:val="24"/>
        </w:rPr>
        <w:t xml:space="preserve">        </w:t>
      </w:r>
    </w:p>
    <w:p w:rsidR="00720D30" w:rsidRPr="00CE0300" w:rsidRDefault="008069A8" w:rsidP="00CE0300">
      <w:pPr>
        <w:spacing w:after="0" w:line="360" w:lineRule="auto"/>
        <w:ind w:left="698" w:firstLine="43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1,2,3,4,5,6,7,8,9,10,11,</w:t>
      </w:r>
      <w:r w:rsidR="006145A4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12,13,14,15,16,17,18,19,20,21,24,25</w:t>
      </w:r>
      <w:r w:rsidR="009C74C8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</w:p>
    <w:p w:rsidR="00720D30" w:rsidRPr="00CE0300" w:rsidRDefault="00720D30" w:rsidP="00CE030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Czas trwania umowy: </w:t>
      </w:r>
    </w:p>
    <w:p w:rsidR="00720D30" w:rsidRPr="00CE0300" w:rsidRDefault="003330B1" w:rsidP="00CE0300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Do lat 3 </w:t>
      </w:r>
      <w:r w:rsidR="002454F8" w:rsidRPr="00CE0300">
        <w:rPr>
          <w:rFonts w:ascii="Arial" w:hAnsi="Arial" w:cs="Arial"/>
          <w:color w:val="000000"/>
          <w:spacing w:val="20"/>
          <w:sz w:val="24"/>
          <w:szCs w:val="24"/>
        </w:rPr>
        <w:t>, s</w:t>
      </w:r>
      <w:r w:rsidR="00720D30" w:rsidRPr="00CE0300">
        <w:rPr>
          <w:rFonts w:ascii="Arial" w:hAnsi="Arial" w:cs="Arial"/>
          <w:color w:val="000000"/>
          <w:spacing w:val="20"/>
          <w:sz w:val="24"/>
          <w:szCs w:val="24"/>
        </w:rPr>
        <w:t>ezon</w:t>
      </w:r>
      <w:r w:rsidR="002454F8" w:rsidRPr="00CE0300">
        <w:rPr>
          <w:rFonts w:ascii="Arial" w:hAnsi="Arial" w:cs="Arial"/>
          <w:color w:val="000000"/>
          <w:spacing w:val="20"/>
          <w:sz w:val="24"/>
          <w:szCs w:val="24"/>
        </w:rPr>
        <w:t>y turystyczne</w:t>
      </w:r>
      <w:r w:rsidR="00012F35" w:rsidRPr="00CE0300">
        <w:rPr>
          <w:rFonts w:ascii="Arial" w:hAnsi="Arial" w:cs="Arial"/>
          <w:color w:val="000000"/>
          <w:spacing w:val="20"/>
          <w:sz w:val="24"/>
          <w:szCs w:val="24"/>
        </w:rPr>
        <w:t>:</w:t>
      </w:r>
      <w:r w:rsidR="00502FA2" w:rsidRPr="00CE0300">
        <w:rPr>
          <w:rFonts w:ascii="Arial" w:hAnsi="Arial" w:cs="Arial"/>
          <w:spacing w:val="20"/>
          <w:sz w:val="24"/>
          <w:szCs w:val="24"/>
        </w:rPr>
        <w:t xml:space="preserve"> </w:t>
      </w:r>
      <w:r w:rsidR="00725352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od 15.04 do 30.09.2022; 15.04. do 30.09.2023; 15.04. do 30.09. 2024</w:t>
      </w:r>
      <w:r w:rsidR="00502FA2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</w:p>
    <w:p w:rsidR="00720D30" w:rsidRPr="00CE0300" w:rsidRDefault="00720D30" w:rsidP="00CE030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502FA2" w:rsidRPr="00CE0300" w:rsidRDefault="00720D30" w:rsidP="00CE030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            Oferty należy składać w Biurze  Miejskiego Ośrodka Sportu i Rekreacji </w:t>
      </w:r>
      <w:r w:rsidR="00502FA2" w:rsidRPr="00CE0300">
        <w:rPr>
          <w:rFonts w:ascii="Arial" w:hAnsi="Arial" w:cs="Arial"/>
          <w:spacing w:val="20"/>
          <w:sz w:val="24"/>
          <w:szCs w:val="24"/>
        </w:rPr>
        <w:t xml:space="preserve">                                </w:t>
      </w:r>
    </w:p>
    <w:p w:rsidR="00502FA2" w:rsidRPr="00CE0300" w:rsidRDefault="00502FA2" w:rsidP="00CE0300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            w </w:t>
      </w:r>
      <w:r w:rsidR="00720D30" w:rsidRPr="00CE0300">
        <w:rPr>
          <w:rFonts w:ascii="Arial" w:hAnsi="Arial" w:cs="Arial"/>
          <w:spacing w:val="20"/>
          <w:sz w:val="24"/>
          <w:szCs w:val="24"/>
        </w:rPr>
        <w:t>Sandomierzu przy ulicy Koseły 3a do dnia</w:t>
      </w:r>
      <w:r w:rsidR="00111751" w:rsidRPr="00CE0300">
        <w:rPr>
          <w:rFonts w:ascii="Arial" w:hAnsi="Arial" w:cs="Arial"/>
          <w:spacing w:val="20"/>
          <w:sz w:val="24"/>
          <w:szCs w:val="24"/>
        </w:rPr>
        <w:t xml:space="preserve"> </w:t>
      </w:r>
      <w:r w:rsidR="006145A4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28</w:t>
      </w:r>
      <w:r w:rsidR="00725352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.03.2022</w:t>
      </w:r>
      <w:r w:rsidR="00111751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roku.</w:t>
      </w:r>
    </w:p>
    <w:p w:rsidR="00720D30" w:rsidRPr="00CE0300" w:rsidRDefault="00720D30" w:rsidP="00CE030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720D30" w:rsidRPr="00CE0300" w:rsidRDefault="00720D30" w:rsidP="00CE030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CE0300">
        <w:rPr>
          <w:rFonts w:ascii="Arial" w:hAnsi="Arial" w:cs="Arial"/>
          <w:spacing w:val="20"/>
          <w:sz w:val="24"/>
          <w:szCs w:val="24"/>
        </w:rPr>
        <w:t xml:space="preserve">Przy wyborze ofert  Wynajmujący  będzie  kierował się  kryterium: </w:t>
      </w:r>
    </w:p>
    <w:p w:rsidR="00720D30" w:rsidRPr="00CE0300" w:rsidRDefault="00720D30" w:rsidP="00CE030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Cena – 90%     </w:t>
      </w:r>
    </w:p>
    <w:p w:rsidR="00720D30" w:rsidRPr="00CE0300" w:rsidRDefault="00720D30" w:rsidP="00CE030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Kryteria określone w pkt. 4 ogłoszenia – 10%.                                                                                                                                                           </w:t>
      </w:r>
    </w:p>
    <w:p w:rsidR="00720D30" w:rsidRPr="00CE0300" w:rsidRDefault="00720D30" w:rsidP="00CE0300">
      <w:pPr>
        <w:spacing w:line="360" w:lineRule="auto"/>
        <w:ind w:left="720"/>
        <w:rPr>
          <w:rFonts w:ascii="Arial" w:hAnsi="Arial" w:cs="Arial"/>
          <w:color w:val="000000"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Ocena dokonywana będzie według poniższego wzoru: </w:t>
      </w:r>
    </w:p>
    <w:p w:rsidR="00720D30" w:rsidRPr="00CE0300" w:rsidRDefault="00720D30" w:rsidP="00CE030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Dla kryterium cena                                                                                               </w:t>
      </w:r>
    </w:p>
    <w:p w:rsidR="00720D30" w:rsidRPr="00CE0300" w:rsidRDefault="00720D30" w:rsidP="00CE0300">
      <w:pPr>
        <w:pStyle w:val="Akapitzlist"/>
        <w:spacing w:line="360" w:lineRule="auto"/>
        <w:ind w:left="108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Cena badana</w:t>
      </w:r>
      <w:r w:rsidR="00F63878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: cena za jeden metr kwadratowy pomnożona przez ilość </w:t>
      </w:r>
      <w:r w:rsidR="00D7741A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metrów najmu w danym sektorze. I</w:t>
      </w:r>
      <w:r w:rsidR="00F63878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loczyn </w:t>
      </w:r>
      <w:r w:rsidR="00E328DC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(zadeklarowana cena x ilość metrów kwadratowych) </w:t>
      </w:r>
      <w:r w:rsidR="00F63878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będzie decydował o wyborze bądź odrzuceniu oferty. </w:t>
      </w:r>
      <w:r w:rsidR="00E328DC" w:rsidRPr="00CE0300">
        <w:rPr>
          <w:rFonts w:ascii="Arial" w:hAnsi="Arial" w:cs="Arial"/>
          <w:color w:val="000000" w:themeColor="text1"/>
          <w:spacing w:val="20"/>
          <w:sz w:val="24"/>
          <w:szCs w:val="24"/>
        </w:rPr>
        <w:t>O wyborze oferty na dany sektor zdecyduje wartość iloczynu.</w:t>
      </w:r>
    </w:p>
    <w:p w:rsidR="00720D30" w:rsidRPr="00CE0300" w:rsidRDefault="00720D30" w:rsidP="00CE030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 Kryteria określone w pkt. 4 ogłoszenia                                                                                                                                                            </w:t>
      </w:r>
    </w:p>
    <w:p w:rsidR="00720D30" w:rsidRPr="00CE0300" w:rsidRDefault="00720D30" w:rsidP="00CE0300">
      <w:pPr>
        <w:pStyle w:val="Akapitzlist"/>
        <w:spacing w:after="0" w:line="360" w:lineRule="auto"/>
        <w:ind w:left="1080"/>
        <w:rPr>
          <w:rFonts w:ascii="Arial" w:hAnsi="Arial" w:cs="Arial"/>
          <w:b/>
          <w:spacing w:val="20"/>
          <w:sz w:val="24"/>
          <w:szCs w:val="24"/>
        </w:rPr>
      </w:pPr>
      <w:r w:rsidRPr="00CE0300">
        <w:rPr>
          <w:rFonts w:ascii="Arial" w:hAnsi="Arial" w:cs="Arial"/>
          <w:color w:val="000000"/>
          <w:spacing w:val="20"/>
          <w:sz w:val="24"/>
          <w:szCs w:val="24"/>
        </w:rPr>
        <w:t xml:space="preserve">Oferty będą oceniane przez komisję przetargową, na podstawie opisu wskazanego w ofertach w zakresie kryteriów: rodzaju planowanej działalności, innych istotnych informacji, które mają znaczenie dla atrakcyjności oferty. Oferta spełniająca w najwyższym stopniu oczekiwania Wynajmującego z ww. kryteriów, otrzyma maksymalną ilość punktów. Pozostałym oferentom, spełniającym wymagania kryterialne przypisana zostanie odpowiednio mniejsza liczba punktów. </w:t>
      </w:r>
    </w:p>
    <w:p w:rsidR="0093557C" w:rsidRPr="00CE0300" w:rsidRDefault="003330B1" w:rsidP="00CE030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lastRenderedPageBreak/>
        <w:t xml:space="preserve">Wybór najemców </w:t>
      </w:r>
      <w:r w:rsidR="0093557C" w:rsidRPr="00CE0300">
        <w:rPr>
          <w:rFonts w:ascii="Arial" w:hAnsi="Arial" w:cs="Arial"/>
          <w:spacing w:val="20"/>
          <w:sz w:val="24"/>
          <w:szCs w:val="24"/>
        </w:rPr>
        <w:t>:</w:t>
      </w:r>
    </w:p>
    <w:p w:rsidR="0093557C" w:rsidRPr="00CE0300" w:rsidRDefault="0093557C" w:rsidP="00CE0300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 xml:space="preserve">Z oferentami którzy otrzymali największą liczbę punktów na poszczególnych    </w:t>
      </w:r>
    </w:p>
    <w:p w:rsidR="0093557C" w:rsidRPr="00CE0300" w:rsidRDefault="0093557C" w:rsidP="00CE0300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sektorach zostaną podpisane umowy.</w:t>
      </w:r>
      <w:r w:rsidR="003330B1" w:rsidRPr="00CE0300">
        <w:rPr>
          <w:rFonts w:ascii="Arial" w:hAnsi="Arial" w:cs="Arial"/>
          <w:spacing w:val="20"/>
          <w:sz w:val="24"/>
          <w:szCs w:val="24"/>
        </w:rPr>
        <w:t xml:space="preserve"> Oferenci o wyborze zostaną powiadomieni telefonicznie i zaproszeni do podpisania umowy</w:t>
      </w:r>
    </w:p>
    <w:p w:rsidR="008B7B7E" w:rsidRPr="00CE0300" w:rsidRDefault="008B7B7E" w:rsidP="00CE030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CE0300" w:rsidRDefault="008B7B7E" w:rsidP="00CE030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CE0300" w:rsidRDefault="008B7B7E" w:rsidP="00CE030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E0300">
        <w:rPr>
          <w:rFonts w:ascii="Arial" w:hAnsi="Arial" w:cs="Arial"/>
          <w:spacing w:val="20"/>
          <w:sz w:val="24"/>
          <w:szCs w:val="24"/>
        </w:rPr>
        <w:t>Sandomierz dnia……………</w:t>
      </w:r>
    </w:p>
    <w:sectPr w:rsidR="008B7B7E" w:rsidRPr="00CE0300" w:rsidSect="00C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7BA4"/>
    <w:multiLevelType w:val="hybridMultilevel"/>
    <w:tmpl w:val="348E8CCA"/>
    <w:lvl w:ilvl="0" w:tplc="B1CA0CC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12F35"/>
    <w:rsid w:val="000466B6"/>
    <w:rsid w:val="000B3720"/>
    <w:rsid w:val="00104064"/>
    <w:rsid w:val="00111751"/>
    <w:rsid w:val="0011395F"/>
    <w:rsid w:val="00116488"/>
    <w:rsid w:val="00121446"/>
    <w:rsid w:val="00144FC0"/>
    <w:rsid w:val="00152569"/>
    <w:rsid w:val="001840DD"/>
    <w:rsid w:val="001A191A"/>
    <w:rsid w:val="0021072E"/>
    <w:rsid w:val="00242247"/>
    <w:rsid w:val="002454F8"/>
    <w:rsid w:val="002459E5"/>
    <w:rsid w:val="00290722"/>
    <w:rsid w:val="002D54E6"/>
    <w:rsid w:val="003057F4"/>
    <w:rsid w:val="003330B1"/>
    <w:rsid w:val="00405395"/>
    <w:rsid w:val="0041127C"/>
    <w:rsid w:val="00412332"/>
    <w:rsid w:val="0041538D"/>
    <w:rsid w:val="004306A5"/>
    <w:rsid w:val="00444987"/>
    <w:rsid w:val="00502FA2"/>
    <w:rsid w:val="005F630E"/>
    <w:rsid w:val="006145A4"/>
    <w:rsid w:val="006C3964"/>
    <w:rsid w:val="00711BF2"/>
    <w:rsid w:val="00720D30"/>
    <w:rsid w:val="00725352"/>
    <w:rsid w:val="00796015"/>
    <w:rsid w:val="007B3D04"/>
    <w:rsid w:val="007D09F4"/>
    <w:rsid w:val="007E3CDD"/>
    <w:rsid w:val="007F1312"/>
    <w:rsid w:val="008069A8"/>
    <w:rsid w:val="00830E95"/>
    <w:rsid w:val="008B7B7E"/>
    <w:rsid w:val="00917141"/>
    <w:rsid w:val="0093557C"/>
    <w:rsid w:val="009C74C8"/>
    <w:rsid w:val="009D5367"/>
    <w:rsid w:val="009E110A"/>
    <w:rsid w:val="00A36052"/>
    <w:rsid w:val="00A9313F"/>
    <w:rsid w:val="00AB2AC4"/>
    <w:rsid w:val="00B6372D"/>
    <w:rsid w:val="00B81B0B"/>
    <w:rsid w:val="00BB74B3"/>
    <w:rsid w:val="00BD2B37"/>
    <w:rsid w:val="00C05914"/>
    <w:rsid w:val="00C15A21"/>
    <w:rsid w:val="00C51AD2"/>
    <w:rsid w:val="00C83682"/>
    <w:rsid w:val="00C85ACE"/>
    <w:rsid w:val="00C876B1"/>
    <w:rsid w:val="00CE0300"/>
    <w:rsid w:val="00CF3627"/>
    <w:rsid w:val="00D7741A"/>
    <w:rsid w:val="00DC10F9"/>
    <w:rsid w:val="00E0148E"/>
    <w:rsid w:val="00E328DC"/>
    <w:rsid w:val="00E63F88"/>
    <w:rsid w:val="00EA53C8"/>
    <w:rsid w:val="00F32BAF"/>
    <w:rsid w:val="00F46854"/>
    <w:rsid w:val="00F63878"/>
    <w:rsid w:val="00F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9CFD-097D-4F23-9F53-1C5DD4F0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2022-03-14T06:31:00Z</cp:lastPrinted>
  <dcterms:created xsi:type="dcterms:W3CDTF">2022-03-14T06:55:00Z</dcterms:created>
  <dcterms:modified xsi:type="dcterms:W3CDTF">2022-03-14T06:55:00Z</dcterms:modified>
</cp:coreProperties>
</file>